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F09" w:rsidRPr="00C244F9" w:rsidRDefault="00C244F9" w:rsidP="001D0F09">
      <w:pPr>
        <w:spacing w:line="360" w:lineRule="auto"/>
        <w:jc w:val="center"/>
        <w:rPr>
          <w:rFonts w:ascii="Times New Roman" w:hAnsi="Times New Roman" w:cs="Times New Roman"/>
          <w:b/>
          <w:sz w:val="24"/>
          <w:szCs w:val="24"/>
        </w:rPr>
      </w:pPr>
      <w:r w:rsidRPr="00C244F9">
        <w:rPr>
          <w:rFonts w:ascii="Times New Roman" w:hAnsi="Times New Roman" w:cs="Times New Roman"/>
          <w:b/>
          <w:sz w:val="24"/>
          <w:szCs w:val="24"/>
        </w:rPr>
        <w:t>RESUME DIES NATALIS KE-62 UNIVERSITAS TANJUNGPURA</w:t>
      </w:r>
    </w:p>
    <w:p w:rsidR="00FB3A10" w:rsidRDefault="00C244F9" w:rsidP="004A7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A79BD">
        <w:rPr>
          <w:rFonts w:ascii="Times New Roman" w:hAnsi="Times New Roman" w:cs="Times New Roman"/>
          <w:sz w:val="24"/>
          <w:szCs w:val="24"/>
        </w:rPr>
        <w:t>Pada tahun 2021 Universitas TanjungPura (untan) menginjak umur yang ke-26 tahun, semenjak berdirinya selalu mengemban amaanah dalam mewujudkan masyarakat adil dan makmur dengan perjuangan tiada hentinya.</w:t>
      </w:r>
      <w:r w:rsidR="00FB3A10">
        <w:rPr>
          <w:rFonts w:ascii="Times New Roman" w:hAnsi="Times New Roman" w:cs="Times New Roman"/>
          <w:sz w:val="24"/>
          <w:szCs w:val="24"/>
        </w:rPr>
        <w:t xml:space="preserve"> </w:t>
      </w:r>
    </w:p>
    <w:p w:rsidR="00FB3A10" w:rsidRPr="00FB3A10" w:rsidRDefault="00BD7C41" w:rsidP="00FB3A10">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Peringatan D</w:t>
      </w:r>
      <w:r w:rsidR="00FB3A10" w:rsidRPr="00FB3A10">
        <w:rPr>
          <w:rFonts w:ascii="Times New Roman" w:hAnsi="Times New Roman" w:cs="Times New Roman"/>
          <w:sz w:val="24"/>
          <w:szCs w:val="24"/>
        </w:rPr>
        <w:t>ies natalis ke-62 merupakan media dalam mewujudkan isi Unniversitas TanjungPura melalui agenda besarnya</w:t>
      </w:r>
      <w:r w:rsidR="00FB3A10">
        <w:rPr>
          <w:rFonts w:ascii="Times New Roman" w:hAnsi="Times New Roman" w:cs="Times New Roman"/>
          <w:sz w:val="24"/>
          <w:szCs w:val="24"/>
        </w:rPr>
        <w:t xml:space="preserve"> sebagai berikut :</w:t>
      </w:r>
    </w:p>
    <w:p w:rsidR="004A79BD" w:rsidRDefault="00FB3A10" w:rsidP="00FB3A1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Ekraf dan digital frstifal</w:t>
      </w:r>
    </w:p>
    <w:p w:rsidR="00FB3A10" w:rsidRDefault="00FB3A10" w:rsidP="00FB3A1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Cerimonial nies natalis</w:t>
      </w:r>
    </w:p>
    <w:p w:rsidR="00FB3A10" w:rsidRDefault="00FB3A10" w:rsidP="00FB3A1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Untan development forum</w:t>
      </w:r>
    </w:p>
    <w:p w:rsidR="005A596E" w:rsidRPr="005A596E" w:rsidRDefault="005A596E" w:rsidP="005A596E">
      <w:pPr>
        <w:spacing w:line="360" w:lineRule="auto"/>
        <w:jc w:val="both"/>
        <w:rPr>
          <w:rFonts w:ascii="Times New Roman" w:hAnsi="Times New Roman" w:cs="Times New Roman"/>
          <w:sz w:val="24"/>
          <w:szCs w:val="24"/>
        </w:rPr>
      </w:pPr>
      <w:r>
        <w:rPr>
          <w:rFonts w:ascii="Times New Roman" w:hAnsi="Times New Roman" w:cs="Times New Roman"/>
          <w:sz w:val="24"/>
          <w:szCs w:val="24"/>
        </w:rPr>
        <w:t>Dalam konteks kekinian dunia berubah degan cepat juga menjadi tantangan tersendiri bagi perguruan tinggi, intruksi yang terjadi karna polatibility, dan kompleksity harus dijawab dengan kemmpuan adaptasi yang baik. Mesin yang menggerakan masa depan kita saat ini adala activition i</w:t>
      </w:r>
      <w:r w:rsidR="00112145">
        <w:rPr>
          <w:rFonts w:ascii="Times New Roman" w:hAnsi="Times New Roman" w:cs="Times New Roman"/>
          <w:sz w:val="24"/>
          <w:szCs w:val="24"/>
        </w:rPr>
        <w:t>ntelegen internet of think mix re</w:t>
      </w:r>
      <w:r w:rsidR="00B61C56">
        <w:rPr>
          <w:rFonts w:ascii="Times New Roman" w:hAnsi="Times New Roman" w:cs="Times New Roman"/>
          <w:sz w:val="24"/>
          <w:szCs w:val="24"/>
        </w:rPr>
        <w:t>ality look change and cuantum co</w:t>
      </w:r>
      <w:r w:rsidR="00112145">
        <w:rPr>
          <w:rFonts w:ascii="Times New Roman" w:hAnsi="Times New Roman" w:cs="Times New Roman"/>
          <w:sz w:val="24"/>
          <w:szCs w:val="24"/>
        </w:rPr>
        <w:t>mputy.</w:t>
      </w:r>
      <w:r w:rsidR="00B61C56">
        <w:rPr>
          <w:rFonts w:ascii="Times New Roman" w:hAnsi="Times New Roman" w:cs="Times New Roman"/>
          <w:sz w:val="24"/>
          <w:szCs w:val="24"/>
        </w:rPr>
        <w:t xml:space="preserve"> Yang semuanya menuntut kita untuk melakukan traforma</w:t>
      </w:r>
      <w:r w:rsidR="00F00EE7">
        <w:rPr>
          <w:rFonts w:ascii="Times New Roman" w:hAnsi="Times New Roman" w:cs="Times New Roman"/>
          <w:sz w:val="24"/>
          <w:szCs w:val="24"/>
        </w:rPr>
        <w:t>si yang meliputi digital transfo</w:t>
      </w:r>
      <w:r w:rsidR="00B61C56">
        <w:rPr>
          <w:rFonts w:ascii="Times New Roman" w:hAnsi="Times New Roman" w:cs="Times New Roman"/>
          <w:sz w:val="24"/>
          <w:szCs w:val="24"/>
        </w:rPr>
        <w:t>r</w:t>
      </w:r>
      <w:r w:rsidR="00F00EE7">
        <w:rPr>
          <w:rFonts w:ascii="Times New Roman" w:hAnsi="Times New Roman" w:cs="Times New Roman"/>
          <w:sz w:val="24"/>
          <w:szCs w:val="24"/>
        </w:rPr>
        <w:t xml:space="preserve">mation dan tipe transformation. </w:t>
      </w:r>
    </w:p>
    <w:p w:rsidR="005A596E" w:rsidRDefault="005A596E" w:rsidP="005A596E">
      <w:pPr>
        <w:spacing w:line="360" w:lineRule="auto"/>
        <w:jc w:val="both"/>
        <w:rPr>
          <w:rFonts w:ascii="Times New Roman" w:hAnsi="Times New Roman" w:cs="Times New Roman"/>
          <w:sz w:val="24"/>
          <w:szCs w:val="24"/>
        </w:rPr>
      </w:pPr>
      <w:r w:rsidRPr="005A596E">
        <w:rPr>
          <w:rFonts w:ascii="Times New Roman" w:hAnsi="Times New Roman" w:cs="Times New Roman"/>
          <w:sz w:val="24"/>
          <w:szCs w:val="24"/>
        </w:rPr>
        <w:t>Arah kebijakan</w:t>
      </w:r>
    </w:p>
    <w:p w:rsidR="005A596E" w:rsidRDefault="005A596E" w:rsidP="005A596E">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Membangun ekosistem digital</w:t>
      </w:r>
    </w:p>
    <w:p w:rsidR="00F00EE7" w:rsidRDefault="00F00EE7" w:rsidP="00F00EE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Meningkatkan kualitas dan kuantitas domain dan sub doamin,</w:t>
      </w:r>
    </w:p>
    <w:p w:rsidR="00F00EE7" w:rsidRDefault="00F00EE7" w:rsidP="00F00EE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Digital library,repository, open access publikasi,</w:t>
      </w:r>
    </w:p>
    <w:p w:rsidR="00F00EE7" w:rsidRDefault="00F00EE7" w:rsidP="00F00EE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Revitalisasi jurnal,</w:t>
      </w:r>
    </w:p>
    <w:p w:rsidR="00F00EE7" w:rsidRDefault="00F00EE7" w:rsidP="00F00EE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Buku ajar daring,</w:t>
      </w:r>
    </w:p>
    <w:p w:rsidR="00F00EE7" w:rsidRDefault="00F00EE7" w:rsidP="00F00EE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Pembelajaran daring bermutu.</w:t>
      </w:r>
    </w:p>
    <w:p w:rsidR="00F00EE7" w:rsidRDefault="00F00EE7" w:rsidP="00F00EE7">
      <w:pPr>
        <w:pStyle w:val="ListParagraph"/>
        <w:spacing w:line="360" w:lineRule="auto"/>
        <w:ind w:left="1080"/>
        <w:jc w:val="both"/>
        <w:rPr>
          <w:rFonts w:ascii="Times New Roman" w:hAnsi="Times New Roman" w:cs="Times New Roman"/>
          <w:sz w:val="24"/>
          <w:szCs w:val="24"/>
        </w:rPr>
      </w:pPr>
    </w:p>
    <w:p w:rsidR="005A596E" w:rsidRDefault="005A596E" w:rsidP="005A596E">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Membangun ekosistem kewirausahaan dan inovasi</w:t>
      </w:r>
    </w:p>
    <w:p w:rsidR="00F00EE7" w:rsidRDefault="00C244F9" w:rsidP="00F00EE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Keterlibatan mahasiswa dalam kegiatan kementrian,</w:t>
      </w:r>
    </w:p>
    <w:p w:rsidR="00C244F9" w:rsidRDefault="00C244F9" w:rsidP="00F00EE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Mutu dan relevansi PKM,</w:t>
      </w:r>
    </w:p>
    <w:p w:rsidR="00C244F9" w:rsidRDefault="00C244F9" w:rsidP="00F00EE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Pusat lingkungan IPTEK,</w:t>
      </w:r>
    </w:p>
    <w:p w:rsidR="00C244F9" w:rsidRDefault="00C244F9" w:rsidP="00C244F9">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Kewirausaan sebagai MK wajib,</w:t>
      </w:r>
    </w:p>
    <w:p w:rsidR="00C244F9" w:rsidRDefault="00C244F9" w:rsidP="00C244F9">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Penghargaan sebagai kelulusan,</w:t>
      </w:r>
    </w:p>
    <w:p w:rsidR="00C244F9" w:rsidRDefault="00C244F9" w:rsidP="00C244F9">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KSTC,</w:t>
      </w:r>
    </w:p>
    <w:p w:rsidR="00C244F9" w:rsidRDefault="00C244F9" w:rsidP="00C244F9">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UPT labolatorium terpadu menjadi labolatorium inovasi.</w:t>
      </w:r>
    </w:p>
    <w:p w:rsidR="00C244F9" w:rsidRPr="00C244F9" w:rsidRDefault="00C244F9" w:rsidP="00C244F9">
      <w:pPr>
        <w:spacing w:line="360" w:lineRule="auto"/>
        <w:jc w:val="both"/>
        <w:rPr>
          <w:rFonts w:ascii="Times New Roman" w:hAnsi="Times New Roman" w:cs="Times New Roman"/>
          <w:sz w:val="24"/>
          <w:szCs w:val="24"/>
        </w:rPr>
      </w:pPr>
    </w:p>
    <w:p w:rsidR="005A596E" w:rsidRDefault="005A596E" w:rsidP="005A596E">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Menuju UNTAN unggul</w:t>
      </w:r>
    </w:p>
    <w:p w:rsidR="00C244F9" w:rsidRDefault="00C244F9" w:rsidP="00C244F9">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Akreditasi international,</w:t>
      </w:r>
    </w:p>
    <w:p w:rsidR="00C244F9" w:rsidRDefault="00C244F9" w:rsidP="00C244F9">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Metode pembelajaran case,</w:t>
      </w:r>
    </w:p>
    <w:p w:rsidR="00C244F9" w:rsidRDefault="00C244F9" w:rsidP="00C244F9">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Integrasi literasi baru,</w:t>
      </w:r>
    </w:p>
    <w:p w:rsidR="00C244F9" w:rsidRDefault="00C244F9" w:rsidP="00C244F9">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Kampus merdeka,</w:t>
      </w:r>
    </w:p>
    <w:p w:rsidR="00C244F9" w:rsidRDefault="00C244F9" w:rsidP="00C244F9">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jumlah program magister dan doktor,</w:t>
      </w:r>
    </w:p>
    <w:p w:rsidR="00C244F9" w:rsidRDefault="00C244F9" w:rsidP="00C244F9">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Tracer study/bln,</w:t>
      </w:r>
    </w:p>
    <w:p w:rsidR="00C244F9" w:rsidRDefault="00C244F9" w:rsidP="00C244F9">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Pedoman akademik standar,</w:t>
      </w:r>
    </w:p>
    <w:p w:rsidR="00C244F9" w:rsidRDefault="00C244F9" w:rsidP="00C244F9">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Labolatorium lapangan.</w:t>
      </w:r>
    </w:p>
    <w:p w:rsidR="00C244F9" w:rsidRDefault="00C244F9" w:rsidP="00C244F9">
      <w:pPr>
        <w:pStyle w:val="ListParagraph"/>
        <w:spacing w:line="360" w:lineRule="auto"/>
        <w:ind w:left="1080"/>
        <w:jc w:val="both"/>
        <w:rPr>
          <w:rFonts w:ascii="Times New Roman" w:hAnsi="Times New Roman" w:cs="Times New Roman"/>
          <w:sz w:val="24"/>
          <w:szCs w:val="24"/>
        </w:rPr>
      </w:pPr>
    </w:p>
    <w:p w:rsidR="00F00EE7" w:rsidRPr="00F00EE7" w:rsidRDefault="005A596E" w:rsidP="00F00EE7">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Menuju UNTAN berintegritas</w:t>
      </w:r>
    </w:p>
    <w:p w:rsidR="00FB3A10" w:rsidRDefault="00C244F9" w:rsidP="00C244F9">
      <w:pPr>
        <w:pStyle w:val="ListParagraph"/>
        <w:numPr>
          <w:ilvl w:val="0"/>
          <w:numId w:val="9"/>
        </w:numPr>
        <w:ind w:left="1134"/>
        <w:rPr>
          <w:rFonts w:ascii="Times New Roman" w:hAnsi="Times New Roman" w:cs="Times New Roman"/>
          <w:sz w:val="24"/>
          <w:szCs w:val="24"/>
        </w:rPr>
      </w:pPr>
      <w:r>
        <w:rPr>
          <w:rFonts w:ascii="Times New Roman" w:hAnsi="Times New Roman" w:cs="Times New Roman"/>
          <w:sz w:val="24"/>
          <w:szCs w:val="24"/>
        </w:rPr>
        <w:t>Tridarma di kampus QS100</w:t>
      </w:r>
    </w:p>
    <w:p w:rsidR="00C244F9" w:rsidRDefault="00C244F9" w:rsidP="00C244F9">
      <w:pPr>
        <w:pStyle w:val="ListParagraph"/>
        <w:numPr>
          <w:ilvl w:val="0"/>
          <w:numId w:val="9"/>
        </w:numPr>
        <w:ind w:left="1134"/>
        <w:rPr>
          <w:rFonts w:ascii="Times New Roman" w:hAnsi="Times New Roman" w:cs="Times New Roman"/>
          <w:sz w:val="24"/>
          <w:szCs w:val="24"/>
        </w:rPr>
      </w:pPr>
      <w:r>
        <w:rPr>
          <w:rFonts w:ascii="Times New Roman" w:hAnsi="Times New Roman" w:cs="Times New Roman"/>
          <w:sz w:val="24"/>
          <w:szCs w:val="24"/>
        </w:rPr>
        <w:t>Kualitas dosen</w:t>
      </w:r>
    </w:p>
    <w:p w:rsidR="00C244F9" w:rsidRDefault="00C244F9" w:rsidP="00C244F9">
      <w:pPr>
        <w:pStyle w:val="ListParagraph"/>
        <w:numPr>
          <w:ilvl w:val="0"/>
          <w:numId w:val="9"/>
        </w:numPr>
        <w:ind w:left="1134"/>
        <w:rPr>
          <w:rFonts w:ascii="Times New Roman" w:hAnsi="Times New Roman" w:cs="Times New Roman"/>
          <w:sz w:val="24"/>
          <w:szCs w:val="24"/>
        </w:rPr>
      </w:pPr>
      <w:r>
        <w:rPr>
          <w:rFonts w:ascii="Times New Roman" w:hAnsi="Times New Roman" w:cs="Times New Roman"/>
          <w:sz w:val="24"/>
          <w:szCs w:val="24"/>
        </w:rPr>
        <w:t>Dosen penggerak</w:t>
      </w:r>
    </w:p>
    <w:p w:rsidR="00C244F9" w:rsidRDefault="001D0F09" w:rsidP="00C244F9">
      <w:pPr>
        <w:rPr>
          <w:rFonts w:ascii="Times New Roman" w:hAnsi="Times New Roman" w:cs="Times New Roman"/>
          <w:sz w:val="24"/>
          <w:szCs w:val="24"/>
        </w:rPr>
      </w:pPr>
      <w:r>
        <w:rPr>
          <w:rFonts w:ascii="Times New Roman" w:hAnsi="Times New Roman" w:cs="Times New Roman"/>
          <w:sz w:val="24"/>
          <w:szCs w:val="24"/>
        </w:rPr>
        <w:t>Data dan informasi</w:t>
      </w:r>
    </w:p>
    <w:p w:rsidR="001D0F09" w:rsidRDefault="001D0F09" w:rsidP="00C244F9">
      <w:pPr>
        <w:rPr>
          <w:rFonts w:ascii="Times New Roman" w:hAnsi="Times New Roman" w:cs="Times New Roman"/>
          <w:sz w:val="24"/>
          <w:szCs w:val="24"/>
        </w:rPr>
      </w:pPr>
      <w:r>
        <w:rPr>
          <w:rFonts w:ascii="Times New Roman" w:hAnsi="Times New Roman" w:cs="Times New Roman"/>
          <w:sz w:val="24"/>
          <w:szCs w:val="24"/>
        </w:rPr>
        <w:t>Agar penganbilan keputusan itu sesuai dan tepat maka kita harus mempunyai data yang akan diolah menjadi informasi, sebagai pedukungnya disini kita mempunyai knowledge yang akan diakhiri pada decision dan mendapatkan decition yang terbaik.</w:t>
      </w:r>
    </w:p>
    <w:p w:rsidR="001D0F09" w:rsidRDefault="001D0F09" w:rsidP="00C244F9">
      <w:pPr>
        <w:rPr>
          <w:rFonts w:ascii="Times New Roman" w:hAnsi="Times New Roman" w:cs="Times New Roman"/>
          <w:sz w:val="24"/>
          <w:szCs w:val="24"/>
        </w:rPr>
      </w:pPr>
    </w:p>
    <w:p w:rsidR="001D0F09" w:rsidRDefault="001D0F09" w:rsidP="00C244F9">
      <w:pPr>
        <w:rPr>
          <w:rFonts w:ascii="Times New Roman" w:hAnsi="Times New Roman" w:cs="Times New Roman"/>
          <w:sz w:val="24"/>
          <w:szCs w:val="24"/>
        </w:rPr>
      </w:pPr>
    </w:p>
    <w:p w:rsidR="001D0F09" w:rsidRDefault="001D0F09" w:rsidP="00C244F9">
      <w:pPr>
        <w:rPr>
          <w:rFonts w:ascii="Times New Roman" w:hAnsi="Times New Roman" w:cs="Times New Roman"/>
          <w:sz w:val="24"/>
          <w:szCs w:val="24"/>
        </w:rPr>
      </w:pPr>
    </w:p>
    <w:p w:rsidR="001D0F09" w:rsidRDefault="001D0F09" w:rsidP="001D0F09">
      <w:pPr>
        <w:tabs>
          <w:tab w:val="left" w:pos="851"/>
        </w:tabs>
        <w:rPr>
          <w:rFonts w:ascii="Times New Roman" w:hAnsi="Times New Roman" w:cs="Times New Roman"/>
          <w:sz w:val="24"/>
          <w:szCs w:val="24"/>
        </w:rPr>
      </w:pPr>
      <w:r>
        <w:rPr>
          <w:rFonts w:ascii="Times New Roman" w:hAnsi="Times New Roman" w:cs="Times New Roman"/>
          <w:sz w:val="24"/>
          <w:szCs w:val="24"/>
        </w:rPr>
        <w:t xml:space="preserve">Nama </w:t>
      </w:r>
      <w:r>
        <w:rPr>
          <w:rFonts w:ascii="Times New Roman" w:hAnsi="Times New Roman" w:cs="Times New Roman"/>
          <w:sz w:val="24"/>
          <w:szCs w:val="24"/>
        </w:rPr>
        <w:tab/>
        <w:t>: Utin Utari Karmila</w:t>
      </w:r>
    </w:p>
    <w:p w:rsidR="001D0F09" w:rsidRPr="00C244F9" w:rsidRDefault="001D0F09" w:rsidP="001D0F09">
      <w:pPr>
        <w:tabs>
          <w:tab w:val="left" w:pos="851"/>
        </w:tabs>
        <w:rPr>
          <w:rFonts w:ascii="Times New Roman" w:hAnsi="Times New Roman" w:cs="Times New Roman"/>
          <w:sz w:val="24"/>
          <w:szCs w:val="24"/>
        </w:rPr>
      </w:pPr>
      <w:r>
        <w:rPr>
          <w:rFonts w:ascii="Times New Roman" w:hAnsi="Times New Roman" w:cs="Times New Roman"/>
          <w:sz w:val="24"/>
          <w:szCs w:val="24"/>
        </w:rPr>
        <w:t xml:space="preserve">Nim </w:t>
      </w:r>
      <w:r>
        <w:rPr>
          <w:rFonts w:ascii="Times New Roman" w:hAnsi="Times New Roman" w:cs="Times New Roman"/>
          <w:sz w:val="24"/>
          <w:szCs w:val="24"/>
        </w:rPr>
        <w:tab/>
        <w:t>:</w:t>
      </w:r>
      <w:r w:rsidR="00DA4509">
        <w:rPr>
          <w:rFonts w:ascii="Times New Roman" w:hAnsi="Times New Roman" w:cs="Times New Roman"/>
          <w:sz w:val="24"/>
          <w:szCs w:val="24"/>
        </w:rPr>
        <w:t xml:space="preserve"> E</w:t>
      </w:r>
      <w:bookmarkStart w:id="0" w:name="_GoBack"/>
      <w:bookmarkEnd w:id="0"/>
      <w:r>
        <w:rPr>
          <w:rFonts w:ascii="Times New Roman" w:hAnsi="Times New Roman" w:cs="Times New Roman"/>
          <w:sz w:val="24"/>
          <w:szCs w:val="24"/>
        </w:rPr>
        <w:t>0131201017</w:t>
      </w:r>
    </w:p>
    <w:sectPr w:rsidR="001D0F09" w:rsidRPr="00C244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11229"/>
    <w:multiLevelType w:val="hybridMultilevel"/>
    <w:tmpl w:val="01ACA5A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22944BAF"/>
    <w:multiLevelType w:val="hybridMultilevel"/>
    <w:tmpl w:val="30F22CE0"/>
    <w:lvl w:ilvl="0" w:tplc="99E46E8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29636FF6"/>
    <w:multiLevelType w:val="hybridMultilevel"/>
    <w:tmpl w:val="B614C31C"/>
    <w:lvl w:ilvl="0" w:tplc="04210001">
      <w:start w:val="1"/>
      <w:numFmt w:val="bullet"/>
      <w:lvlText w:val=""/>
      <w:lvlJc w:val="left"/>
      <w:pPr>
        <w:ind w:left="849" w:hanging="360"/>
      </w:pPr>
      <w:rPr>
        <w:rFonts w:ascii="Symbol" w:hAnsi="Symbol" w:hint="default"/>
      </w:rPr>
    </w:lvl>
    <w:lvl w:ilvl="1" w:tplc="04210003" w:tentative="1">
      <w:start w:val="1"/>
      <w:numFmt w:val="bullet"/>
      <w:lvlText w:val="o"/>
      <w:lvlJc w:val="left"/>
      <w:pPr>
        <w:ind w:left="1569" w:hanging="360"/>
      </w:pPr>
      <w:rPr>
        <w:rFonts w:ascii="Courier New" w:hAnsi="Courier New" w:cs="Courier New" w:hint="default"/>
      </w:rPr>
    </w:lvl>
    <w:lvl w:ilvl="2" w:tplc="04210005" w:tentative="1">
      <w:start w:val="1"/>
      <w:numFmt w:val="bullet"/>
      <w:lvlText w:val=""/>
      <w:lvlJc w:val="left"/>
      <w:pPr>
        <w:ind w:left="2289" w:hanging="360"/>
      </w:pPr>
      <w:rPr>
        <w:rFonts w:ascii="Wingdings" w:hAnsi="Wingdings" w:hint="default"/>
      </w:rPr>
    </w:lvl>
    <w:lvl w:ilvl="3" w:tplc="04210001" w:tentative="1">
      <w:start w:val="1"/>
      <w:numFmt w:val="bullet"/>
      <w:lvlText w:val=""/>
      <w:lvlJc w:val="left"/>
      <w:pPr>
        <w:ind w:left="3009" w:hanging="360"/>
      </w:pPr>
      <w:rPr>
        <w:rFonts w:ascii="Symbol" w:hAnsi="Symbol" w:hint="default"/>
      </w:rPr>
    </w:lvl>
    <w:lvl w:ilvl="4" w:tplc="04210003" w:tentative="1">
      <w:start w:val="1"/>
      <w:numFmt w:val="bullet"/>
      <w:lvlText w:val="o"/>
      <w:lvlJc w:val="left"/>
      <w:pPr>
        <w:ind w:left="3729" w:hanging="360"/>
      </w:pPr>
      <w:rPr>
        <w:rFonts w:ascii="Courier New" w:hAnsi="Courier New" w:cs="Courier New" w:hint="default"/>
      </w:rPr>
    </w:lvl>
    <w:lvl w:ilvl="5" w:tplc="04210005" w:tentative="1">
      <w:start w:val="1"/>
      <w:numFmt w:val="bullet"/>
      <w:lvlText w:val=""/>
      <w:lvlJc w:val="left"/>
      <w:pPr>
        <w:ind w:left="4449" w:hanging="360"/>
      </w:pPr>
      <w:rPr>
        <w:rFonts w:ascii="Wingdings" w:hAnsi="Wingdings" w:hint="default"/>
      </w:rPr>
    </w:lvl>
    <w:lvl w:ilvl="6" w:tplc="04210001" w:tentative="1">
      <w:start w:val="1"/>
      <w:numFmt w:val="bullet"/>
      <w:lvlText w:val=""/>
      <w:lvlJc w:val="left"/>
      <w:pPr>
        <w:ind w:left="5169" w:hanging="360"/>
      </w:pPr>
      <w:rPr>
        <w:rFonts w:ascii="Symbol" w:hAnsi="Symbol" w:hint="default"/>
      </w:rPr>
    </w:lvl>
    <w:lvl w:ilvl="7" w:tplc="04210003" w:tentative="1">
      <w:start w:val="1"/>
      <w:numFmt w:val="bullet"/>
      <w:lvlText w:val="o"/>
      <w:lvlJc w:val="left"/>
      <w:pPr>
        <w:ind w:left="5889" w:hanging="360"/>
      </w:pPr>
      <w:rPr>
        <w:rFonts w:ascii="Courier New" w:hAnsi="Courier New" w:cs="Courier New" w:hint="default"/>
      </w:rPr>
    </w:lvl>
    <w:lvl w:ilvl="8" w:tplc="04210005" w:tentative="1">
      <w:start w:val="1"/>
      <w:numFmt w:val="bullet"/>
      <w:lvlText w:val=""/>
      <w:lvlJc w:val="left"/>
      <w:pPr>
        <w:ind w:left="6609" w:hanging="360"/>
      </w:pPr>
      <w:rPr>
        <w:rFonts w:ascii="Wingdings" w:hAnsi="Wingdings" w:hint="default"/>
      </w:rPr>
    </w:lvl>
  </w:abstractNum>
  <w:abstractNum w:abstractNumId="3">
    <w:nsid w:val="335202B1"/>
    <w:multiLevelType w:val="hybridMultilevel"/>
    <w:tmpl w:val="22BE393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3C89147C"/>
    <w:multiLevelType w:val="hybridMultilevel"/>
    <w:tmpl w:val="74FC5880"/>
    <w:lvl w:ilvl="0" w:tplc="1320FCD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3CC0530E"/>
    <w:multiLevelType w:val="hybridMultilevel"/>
    <w:tmpl w:val="FFA4CFA8"/>
    <w:lvl w:ilvl="0" w:tplc="04210001">
      <w:start w:val="1"/>
      <w:numFmt w:val="bullet"/>
      <w:lvlText w:val=""/>
      <w:lvlJc w:val="left"/>
      <w:pPr>
        <w:ind w:left="849" w:hanging="360"/>
      </w:pPr>
      <w:rPr>
        <w:rFonts w:ascii="Symbol" w:hAnsi="Symbol" w:hint="default"/>
      </w:rPr>
    </w:lvl>
    <w:lvl w:ilvl="1" w:tplc="04210003" w:tentative="1">
      <w:start w:val="1"/>
      <w:numFmt w:val="bullet"/>
      <w:lvlText w:val="o"/>
      <w:lvlJc w:val="left"/>
      <w:pPr>
        <w:ind w:left="1569" w:hanging="360"/>
      </w:pPr>
      <w:rPr>
        <w:rFonts w:ascii="Courier New" w:hAnsi="Courier New" w:cs="Courier New" w:hint="default"/>
      </w:rPr>
    </w:lvl>
    <w:lvl w:ilvl="2" w:tplc="04210005" w:tentative="1">
      <w:start w:val="1"/>
      <w:numFmt w:val="bullet"/>
      <w:lvlText w:val=""/>
      <w:lvlJc w:val="left"/>
      <w:pPr>
        <w:ind w:left="2289" w:hanging="360"/>
      </w:pPr>
      <w:rPr>
        <w:rFonts w:ascii="Wingdings" w:hAnsi="Wingdings" w:hint="default"/>
      </w:rPr>
    </w:lvl>
    <w:lvl w:ilvl="3" w:tplc="04210001" w:tentative="1">
      <w:start w:val="1"/>
      <w:numFmt w:val="bullet"/>
      <w:lvlText w:val=""/>
      <w:lvlJc w:val="left"/>
      <w:pPr>
        <w:ind w:left="3009" w:hanging="360"/>
      </w:pPr>
      <w:rPr>
        <w:rFonts w:ascii="Symbol" w:hAnsi="Symbol" w:hint="default"/>
      </w:rPr>
    </w:lvl>
    <w:lvl w:ilvl="4" w:tplc="04210003" w:tentative="1">
      <w:start w:val="1"/>
      <w:numFmt w:val="bullet"/>
      <w:lvlText w:val="o"/>
      <w:lvlJc w:val="left"/>
      <w:pPr>
        <w:ind w:left="3729" w:hanging="360"/>
      </w:pPr>
      <w:rPr>
        <w:rFonts w:ascii="Courier New" w:hAnsi="Courier New" w:cs="Courier New" w:hint="default"/>
      </w:rPr>
    </w:lvl>
    <w:lvl w:ilvl="5" w:tplc="04210005" w:tentative="1">
      <w:start w:val="1"/>
      <w:numFmt w:val="bullet"/>
      <w:lvlText w:val=""/>
      <w:lvlJc w:val="left"/>
      <w:pPr>
        <w:ind w:left="4449" w:hanging="360"/>
      </w:pPr>
      <w:rPr>
        <w:rFonts w:ascii="Wingdings" w:hAnsi="Wingdings" w:hint="default"/>
      </w:rPr>
    </w:lvl>
    <w:lvl w:ilvl="6" w:tplc="04210001" w:tentative="1">
      <w:start w:val="1"/>
      <w:numFmt w:val="bullet"/>
      <w:lvlText w:val=""/>
      <w:lvlJc w:val="left"/>
      <w:pPr>
        <w:ind w:left="5169" w:hanging="360"/>
      </w:pPr>
      <w:rPr>
        <w:rFonts w:ascii="Symbol" w:hAnsi="Symbol" w:hint="default"/>
      </w:rPr>
    </w:lvl>
    <w:lvl w:ilvl="7" w:tplc="04210003" w:tentative="1">
      <w:start w:val="1"/>
      <w:numFmt w:val="bullet"/>
      <w:lvlText w:val="o"/>
      <w:lvlJc w:val="left"/>
      <w:pPr>
        <w:ind w:left="5889" w:hanging="360"/>
      </w:pPr>
      <w:rPr>
        <w:rFonts w:ascii="Courier New" w:hAnsi="Courier New" w:cs="Courier New" w:hint="default"/>
      </w:rPr>
    </w:lvl>
    <w:lvl w:ilvl="8" w:tplc="04210005" w:tentative="1">
      <w:start w:val="1"/>
      <w:numFmt w:val="bullet"/>
      <w:lvlText w:val=""/>
      <w:lvlJc w:val="left"/>
      <w:pPr>
        <w:ind w:left="6609" w:hanging="360"/>
      </w:pPr>
      <w:rPr>
        <w:rFonts w:ascii="Wingdings" w:hAnsi="Wingdings" w:hint="default"/>
      </w:rPr>
    </w:lvl>
  </w:abstractNum>
  <w:abstractNum w:abstractNumId="6">
    <w:nsid w:val="3D616BBC"/>
    <w:multiLevelType w:val="hybridMultilevel"/>
    <w:tmpl w:val="3F48045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563568B0"/>
    <w:multiLevelType w:val="hybridMultilevel"/>
    <w:tmpl w:val="067C14AC"/>
    <w:lvl w:ilvl="0" w:tplc="0421000F">
      <w:start w:val="1"/>
      <w:numFmt w:val="decimal"/>
      <w:lvlText w:val="%1."/>
      <w:lvlJc w:val="left"/>
      <w:pPr>
        <w:ind w:left="849" w:hanging="360"/>
      </w:pPr>
      <w:rPr>
        <w:rFonts w:hint="default"/>
      </w:rPr>
    </w:lvl>
    <w:lvl w:ilvl="1" w:tplc="04210003" w:tentative="1">
      <w:start w:val="1"/>
      <w:numFmt w:val="bullet"/>
      <w:lvlText w:val="o"/>
      <w:lvlJc w:val="left"/>
      <w:pPr>
        <w:ind w:left="1569" w:hanging="360"/>
      </w:pPr>
      <w:rPr>
        <w:rFonts w:ascii="Courier New" w:hAnsi="Courier New" w:cs="Courier New" w:hint="default"/>
      </w:rPr>
    </w:lvl>
    <w:lvl w:ilvl="2" w:tplc="04210005" w:tentative="1">
      <w:start w:val="1"/>
      <w:numFmt w:val="bullet"/>
      <w:lvlText w:val=""/>
      <w:lvlJc w:val="left"/>
      <w:pPr>
        <w:ind w:left="2289" w:hanging="360"/>
      </w:pPr>
      <w:rPr>
        <w:rFonts w:ascii="Wingdings" w:hAnsi="Wingdings" w:hint="default"/>
      </w:rPr>
    </w:lvl>
    <w:lvl w:ilvl="3" w:tplc="04210001" w:tentative="1">
      <w:start w:val="1"/>
      <w:numFmt w:val="bullet"/>
      <w:lvlText w:val=""/>
      <w:lvlJc w:val="left"/>
      <w:pPr>
        <w:ind w:left="3009" w:hanging="360"/>
      </w:pPr>
      <w:rPr>
        <w:rFonts w:ascii="Symbol" w:hAnsi="Symbol" w:hint="default"/>
      </w:rPr>
    </w:lvl>
    <w:lvl w:ilvl="4" w:tplc="04210003" w:tentative="1">
      <w:start w:val="1"/>
      <w:numFmt w:val="bullet"/>
      <w:lvlText w:val="o"/>
      <w:lvlJc w:val="left"/>
      <w:pPr>
        <w:ind w:left="3729" w:hanging="360"/>
      </w:pPr>
      <w:rPr>
        <w:rFonts w:ascii="Courier New" w:hAnsi="Courier New" w:cs="Courier New" w:hint="default"/>
      </w:rPr>
    </w:lvl>
    <w:lvl w:ilvl="5" w:tplc="04210005" w:tentative="1">
      <w:start w:val="1"/>
      <w:numFmt w:val="bullet"/>
      <w:lvlText w:val=""/>
      <w:lvlJc w:val="left"/>
      <w:pPr>
        <w:ind w:left="4449" w:hanging="360"/>
      </w:pPr>
      <w:rPr>
        <w:rFonts w:ascii="Wingdings" w:hAnsi="Wingdings" w:hint="default"/>
      </w:rPr>
    </w:lvl>
    <w:lvl w:ilvl="6" w:tplc="04210001" w:tentative="1">
      <w:start w:val="1"/>
      <w:numFmt w:val="bullet"/>
      <w:lvlText w:val=""/>
      <w:lvlJc w:val="left"/>
      <w:pPr>
        <w:ind w:left="5169" w:hanging="360"/>
      </w:pPr>
      <w:rPr>
        <w:rFonts w:ascii="Symbol" w:hAnsi="Symbol" w:hint="default"/>
      </w:rPr>
    </w:lvl>
    <w:lvl w:ilvl="7" w:tplc="04210003" w:tentative="1">
      <w:start w:val="1"/>
      <w:numFmt w:val="bullet"/>
      <w:lvlText w:val="o"/>
      <w:lvlJc w:val="left"/>
      <w:pPr>
        <w:ind w:left="5889" w:hanging="360"/>
      </w:pPr>
      <w:rPr>
        <w:rFonts w:ascii="Courier New" w:hAnsi="Courier New" w:cs="Courier New" w:hint="default"/>
      </w:rPr>
    </w:lvl>
    <w:lvl w:ilvl="8" w:tplc="04210005" w:tentative="1">
      <w:start w:val="1"/>
      <w:numFmt w:val="bullet"/>
      <w:lvlText w:val=""/>
      <w:lvlJc w:val="left"/>
      <w:pPr>
        <w:ind w:left="6609" w:hanging="360"/>
      </w:pPr>
      <w:rPr>
        <w:rFonts w:ascii="Wingdings" w:hAnsi="Wingdings" w:hint="default"/>
      </w:rPr>
    </w:lvl>
  </w:abstractNum>
  <w:abstractNum w:abstractNumId="8">
    <w:nsid w:val="5AB75752"/>
    <w:multiLevelType w:val="hybridMultilevel"/>
    <w:tmpl w:val="82FA1846"/>
    <w:lvl w:ilvl="0" w:tplc="FA8EDB0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2"/>
  </w:num>
  <w:num w:numId="2">
    <w:abstractNumId w:val="7"/>
  </w:num>
  <w:num w:numId="3">
    <w:abstractNumId w:val="6"/>
  </w:num>
  <w:num w:numId="4">
    <w:abstractNumId w:val="5"/>
  </w:num>
  <w:num w:numId="5">
    <w:abstractNumId w:val="0"/>
  </w:num>
  <w:num w:numId="6">
    <w:abstractNumId w:val="4"/>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9BD"/>
    <w:rsid w:val="00112145"/>
    <w:rsid w:val="001D0F09"/>
    <w:rsid w:val="004A79BD"/>
    <w:rsid w:val="005A596E"/>
    <w:rsid w:val="00771221"/>
    <w:rsid w:val="00B61C56"/>
    <w:rsid w:val="00BD7C41"/>
    <w:rsid w:val="00C244F9"/>
    <w:rsid w:val="00DA4509"/>
    <w:rsid w:val="00E157D4"/>
    <w:rsid w:val="00F00EE7"/>
    <w:rsid w:val="00FB3A1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A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A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303</Words>
  <Characters>1730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cp:revision>
  <dcterms:created xsi:type="dcterms:W3CDTF">2021-06-02T14:30:00Z</dcterms:created>
  <dcterms:modified xsi:type="dcterms:W3CDTF">2021-06-02T14:30:00Z</dcterms:modified>
</cp:coreProperties>
</file>